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F930" w14:textId="0B8CDAFF" w:rsidR="001430D9" w:rsidRPr="00FE123C" w:rsidRDefault="003E4944" w:rsidP="00130B51">
      <w:pPr>
        <w:spacing w:before="240" w:after="480" w:line="240" w:lineRule="auto"/>
        <w:jc w:val="center"/>
        <w:rPr>
          <w:b/>
          <w:sz w:val="28"/>
          <w:szCs w:val="28"/>
        </w:rPr>
      </w:pPr>
      <w:r>
        <w:rPr>
          <w:b/>
          <w:sz w:val="28"/>
          <w:szCs w:val="28"/>
        </w:rPr>
        <w:t xml:space="preserve">Personal </w:t>
      </w:r>
      <w:r w:rsidR="009D0629">
        <w:rPr>
          <w:b/>
          <w:sz w:val="28"/>
          <w:szCs w:val="28"/>
        </w:rPr>
        <w:t>Information</w:t>
      </w:r>
      <w:r w:rsidR="00702884">
        <w:rPr>
          <w:b/>
          <w:sz w:val="28"/>
          <w:szCs w:val="28"/>
        </w:rPr>
        <w:t xml:space="preserve"> Policy</w:t>
      </w:r>
    </w:p>
    <w:p w14:paraId="2C3C0527" w14:textId="1114EEAC" w:rsidR="00304AA3" w:rsidRDefault="00494867" w:rsidP="00130B51">
      <w:pPr>
        <w:pStyle w:val="ListParagraph"/>
        <w:numPr>
          <w:ilvl w:val="0"/>
          <w:numId w:val="2"/>
        </w:numPr>
        <w:spacing w:after="120" w:line="240" w:lineRule="auto"/>
        <w:ind w:left="425" w:hanging="425"/>
        <w:contextualSpacing w:val="0"/>
        <w:jc w:val="both"/>
      </w:pPr>
      <w:r w:rsidRPr="00D559A9">
        <w:rPr>
          <w:b/>
        </w:rPr>
        <w:t>Introduction:</w:t>
      </w:r>
      <w:r>
        <w:t xml:space="preserve">  The Data Protection Act </w:t>
      </w:r>
      <w:r w:rsidR="002B4A8C">
        <w:t xml:space="preserve">2018 </w:t>
      </w:r>
      <w:r>
        <w:t xml:space="preserve">and </w:t>
      </w:r>
      <w:r w:rsidR="00130B51">
        <w:t xml:space="preserve">the </w:t>
      </w:r>
      <w:r>
        <w:t>General Data Protection Regulations</w:t>
      </w:r>
      <w:r w:rsidR="00263699">
        <w:t xml:space="preserve"> (GDPR), which came into force in May 2018, re</w:t>
      </w:r>
      <w:r w:rsidR="00A3240B">
        <w:t>gulate how</w:t>
      </w:r>
      <w:r w:rsidR="00263699">
        <w:t xml:space="preserve"> organisations like Linlithgow Burgh Trust </w:t>
      </w:r>
      <w:r w:rsidR="00454E55">
        <w:t xml:space="preserve">acquire, store and use personal </w:t>
      </w:r>
      <w:r w:rsidR="000A25C5">
        <w:t>information</w:t>
      </w:r>
      <w:r w:rsidR="00A3240B">
        <w:t>.  This policy</w:t>
      </w:r>
      <w:r w:rsidR="004C277D">
        <w:t xml:space="preserve"> sets out how Linlithgow Burgh Trust complies with these requirements.</w:t>
      </w:r>
    </w:p>
    <w:p w14:paraId="154BF931" w14:textId="00EC107A" w:rsidR="00FE123C" w:rsidRDefault="00D17BFA" w:rsidP="00130B51">
      <w:pPr>
        <w:pStyle w:val="ListParagraph"/>
        <w:numPr>
          <w:ilvl w:val="0"/>
          <w:numId w:val="2"/>
        </w:numPr>
        <w:spacing w:after="120" w:line="240" w:lineRule="auto"/>
        <w:ind w:left="425" w:hanging="425"/>
        <w:contextualSpacing w:val="0"/>
        <w:jc w:val="both"/>
      </w:pPr>
      <w:r w:rsidRPr="00D559A9">
        <w:rPr>
          <w:b/>
        </w:rPr>
        <w:t>General Principles</w:t>
      </w:r>
      <w:r>
        <w:t xml:space="preserve">: </w:t>
      </w:r>
      <w:r w:rsidR="0064220F">
        <w:t xml:space="preserve"> </w:t>
      </w:r>
      <w:r>
        <w:t>Linlithgow Burgh Trust</w:t>
      </w:r>
      <w:r w:rsidR="005A4FE0">
        <w:t xml:space="preserve"> </w:t>
      </w:r>
      <w:r w:rsidR="00FB74B1">
        <w:t xml:space="preserve">(LBT) </w:t>
      </w:r>
      <w:r w:rsidR="00702884">
        <w:t>shall</w:t>
      </w:r>
      <w:r w:rsidR="005A4FE0">
        <w:t xml:space="preserve"> only acquire such </w:t>
      </w:r>
      <w:r>
        <w:t xml:space="preserve">personal </w:t>
      </w:r>
      <w:r w:rsidR="000A25C5">
        <w:t>information</w:t>
      </w:r>
      <w:r w:rsidR="005A4FE0">
        <w:t xml:space="preserve"> as </w:t>
      </w:r>
      <w:r w:rsidR="00FB74B1">
        <w:t xml:space="preserve">is </w:t>
      </w:r>
      <w:r w:rsidR="005A4FE0">
        <w:t>need</w:t>
      </w:r>
      <w:r>
        <w:t>ed</w:t>
      </w:r>
      <w:r w:rsidR="00FB74B1">
        <w:t xml:space="preserve"> for the </w:t>
      </w:r>
      <w:r w:rsidR="00BB293A">
        <w:t xml:space="preserve">effective </w:t>
      </w:r>
      <w:r w:rsidR="00FB74B1">
        <w:t>running of LBT</w:t>
      </w:r>
      <w:r w:rsidR="005A4FE0">
        <w:t xml:space="preserve">, </w:t>
      </w:r>
      <w:r w:rsidR="003753A1">
        <w:t>shall</w:t>
      </w:r>
      <w:r w:rsidR="00FB1906">
        <w:t xml:space="preserve"> seek explicit consent to issue communications, </w:t>
      </w:r>
      <w:r w:rsidR="003753A1">
        <w:t>shall</w:t>
      </w:r>
      <w:r w:rsidR="005A4FE0">
        <w:t xml:space="preserve"> hold </w:t>
      </w:r>
      <w:r w:rsidR="00712BC3">
        <w:t xml:space="preserve">personal </w:t>
      </w:r>
      <w:r w:rsidR="000A25C5">
        <w:t>information</w:t>
      </w:r>
      <w:r w:rsidR="005A4FE0">
        <w:t xml:space="preserve"> securely and will not </w:t>
      </w:r>
      <w:r w:rsidR="00304AA3">
        <w:t xml:space="preserve">pass </w:t>
      </w:r>
      <w:r w:rsidR="002D6801">
        <w:t>personal information</w:t>
      </w:r>
      <w:r w:rsidR="00304AA3">
        <w:t xml:space="preserve"> on to other organisations.</w:t>
      </w:r>
    </w:p>
    <w:p w14:paraId="0E81947E" w14:textId="7FB207AE" w:rsidR="000735F7" w:rsidRDefault="00156953" w:rsidP="00130B51">
      <w:pPr>
        <w:pStyle w:val="ListParagraph"/>
        <w:numPr>
          <w:ilvl w:val="0"/>
          <w:numId w:val="2"/>
        </w:numPr>
        <w:spacing w:after="120" w:line="240" w:lineRule="auto"/>
        <w:ind w:left="425" w:hanging="425"/>
        <w:contextualSpacing w:val="0"/>
        <w:jc w:val="both"/>
      </w:pPr>
      <w:r w:rsidRPr="00D559A9">
        <w:rPr>
          <w:b/>
        </w:rPr>
        <w:t>Information Held:</w:t>
      </w:r>
      <w:r>
        <w:t xml:space="preserve">  LBT</w:t>
      </w:r>
      <w:r w:rsidR="0035342F">
        <w:t xml:space="preserve"> will ask members</w:t>
      </w:r>
      <w:r>
        <w:t>, volunteers</w:t>
      </w:r>
      <w:r w:rsidR="0035342F">
        <w:t xml:space="preserve"> and those who make donations</w:t>
      </w:r>
      <w:r w:rsidR="0035113C">
        <w:t xml:space="preserve"> </w:t>
      </w:r>
      <w:r w:rsidR="009B31FC">
        <w:t xml:space="preserve">to LBT </w:t>
      </w:r>
      <w:r w:rsidR="0035113C">
        <w:t xml:space="preserve">for </w:t>
      </w:r>
      <w:r w:rsidR="00AF2FC5">
        <w:t xml:space="preserve">full </w:t>
      </w:r>
      <w:r w:rsidR="0035113C">
        <w:t xml:space="preserve">contact details so that we can maintain a </w:t>
      </w:r>
      <w:r w:rsidR="006C0EA5">
        <w:t>R</w:t>
      </w:r>
      <w:r w:rsidR="0035113C">
        <w:t xml:space="preserve">egister of Members and </w:t>
      </w:r>
      <w:r w:rsidR="00D2395A">
        <w:t xml:space="preserve">can issue communications from time to time.  </w:t>
      </w:r>
      <w:r w:rsidR="00790EE1">
        <w:t>This will include name, address, email address</w:t>
      </w:r>
      <w:r w:rsidR="003968C5">
        <w:t xml:space="preserve"> and</w:t>
      </w:r>
      <w:r w:rsidR="00790EE1">
        <w:t xml:space="preserve"> phone numbers</w:t>
      </w:r>
      <w:r w:rsidR="003968C5">
        <w:t xml:space="preserve">.  </w:t>
      </w:r>
      <w:r w:rsidR="00D2395A">
        <w:t xml:space="preserve">In </w:t>
      </w:r>
      <w:r w:rsidR="006C0EA5">
        <w:t>addition,</w:t>
      </w:r>
      <w:r w:rsidR="00D2395A">
        <w:t xml:space="preserve"> </w:t>
      </w:r>
      <w:r w:rsidR="00365FD5">
        <w:t>LBT</w:t>
      </w:r>
      <w:r w:rsidR="00D2395A">
        <w:t xml:space="preserve"> will hold details of Gift </w:t>
      </w:r>
      <w:r w:rsidR="00E66AE5">
        <w:t>A</w:t>
      </w:r>
      <w:r w:rsidR="00D2395A">
        <w:t xml:space="preserve">id </w:t>
      </w:r>
      <w:r w:rsidR="0058670D">
        <w:t xml:space="preserve">Declarations made, of donations received, of subscription payments </w:t>
      </w:r>
      <w:r w:rsidR="009B31FC">
        <w:t>made</w:t>
      </w:r>
      <w:r w:rsidR="004434F7">
        <w:t>, of joining and resignation dates</w:t>
      </w:r>
      <w:r w:rsidR="009B31FC">
        <w:t xml:space="preserve"> </w:t>
      </w:r>
      <w:r w:rsidR="0058670D">
        <w:t xml:space="preserve">and of </w:t>
      </w:r>
      <w:r w:rsidR="00875E6A">
        <w:t xml:space="preserve">relevant </w:t>
      </w:r>
      <w:r w:rsidR="0058670D">
        <w:t xml:space="preserve">interests, such as </w:t>
      </w:r>
      <w:r w:rsidR="009B31FC">
        <w:t xml:space="preserve">identifying </w:t>
      </w:r>
      <w:r w:rsidR="0058670D">
        <w:t>those who have volunteered to assist Burgh Beautiful Linlithgow</w:t>
      </w:r>
      <w:r>
        <w:t>.</w:t>
      </w:r>
    </w:p>
    <w:p w14:paraId="4CC5249D" w14:textId="283536BF" w:rsidR="00B40A3D" w:rsidRPr="00B40A3D" w:rsidRDefault="00B40A3D" w:rsidP="00130B51">
      <w:pPr>
        <w:pStyle w:val="ListParagraph"/>
        <w:numPr>
          <w:ilvl w:val="0"/>
          <w:numId w:val="2"/>
        </w:numPr>
        <w:spacing w:after="120" w:line="240" w:lineRule="auto"/>
        <w:ind w:left="425" w:hanging="425"/>
        <w:contextualSpacing w:val="0"/>
        <w:jc w:val="both"/>
      </w:pPr>
      <w:r w:rsidRPr="00BE68F3">
        <w:rPr>
          <w:b/>
        </w:rPr>
        <w:t xml:space="preserve">Uses </w:t>
      </w:r>
      <w:r w:rsidR="0054700E">
        <w:rPr>
          <w:b/>
        </w:rPr>
        <w:t>o</w:t>
      </w:r>
      <w:r w:rsidRPr="00BE68F3">
        <w:rPr>
          <w:b/>
        </w:rPr>
        <w:t>f Personal Information:</w:t>
      </w:r>
      <w:r>
        <w:t xml:space="preserve">  LBT shall use the personal information that it holds to maintain a Register of Members</w:t>
      </w:r>
      <w:r w:rsidR="0056605E">
        <w:t>, to issue notices to Members, to circulate its Annual Report and Newsletter</w:t>
      </w:r>
      <w:r w:rsidR="00BE68F3">
        <w:t xml:space="preserve">, </w:t>
      </w:r>
      <w:r w:rsidR="001D6274">
        <w:t xml:space="preserve">and </w:t>
      </w:r>
      <w:r w:rsidR="00BE68F3">
        <w:t>to make claims in respect of Gift Aid</w:t>
      </w:r>
      <w:r w:rsidR="001D6274">
        <w:t xml:space="preserve">.  LBT </w:t>
      </w:r>
      <w:r w:rsidR="0015613B">
        <w:t>may</w:t>
      </w:r>
      <w:r w:rsidR="001D6274">
        <w:t xml:space="preserve"> also</w:t>
      </w:r>
      <w:r w:rsidR="00EA4932">
        <w:t xml:space="preserve"> circulate relevant information from time to time, subject to </w:t>
      </w:r>
      <w:r w:rsidR="00362A52">
        <w:t>receiving the individual’s consent.</w:t>
      </w:r>
    </w:p>
    <w:p w14:paraId="13484132" w14:textId="4349E971" w:rsidR="00BB41EA" w:rsidRPr="00BB41EA" w:rsidRDefault="00BB41EA" w:rsidP="00130B51">
      <w:pPr>
        <w:pStyle w:val="ListParagraph"/>
        <w:numPr>
          <w:ilvl w:val="0"/>
          <w:numId w:val="2"/>
        </w:numPr>
        <w:spacing w:after="120" w:line="240" w:lineRule="auto"/>
        <w:ind w:left="425" w:hanging="425"/>
        <w:contextualSpacing w:val="0"/>
        <w:jc w:val="both"/>
      </w:pPr>
      <w:r w:rsidRPr="00F86268">
        <w:rPr>
          <w:b/>
        </w:rPr>
        <w:t>Consent:</w:t>
      </w:r>
      <w:r>
        <w:t xml:space="preserve">  </w:t>
      </w:r>
      <w:r w:rsidR="00C939D2">
        <w:t xml:space="preserve">LBT </w:t>
      </w:r>
      <w:r w:rsidR="00217B20">
        <w:t>shall</w:t>
      </w:r>
      <w:r w:rsidR="00C939D2">
        <w:t xml:space="preserve"> ask for specific consent</w:t>
      </w:r>
      <w:r w:rsidR="0012045A">
        <w:t xml:space="preserve"> to contact individuals</w:t>
      </w:r>
      <w:r w:rsidR="00F86268">
        <w:t xml:space="preserve"> to inform them of </w:t>
      </w:r>
      <w:r w:rsidR="005F0B6B">
        <w:t>matters</w:t>
      </w:r>
      <w:r w:rsidR="00F86268">
        <w:t xml:space="preserve"> related to the work of LBT</w:t>
      </w:r>
      <w:r w:rsidR="002B3CB5">
        <w:t>.  Where such consent is not given</w:t>
      </w:r>
      <w:r w:rsidR="00A43A2E">
        <w:t>,</w:t>
      </w:r>
      <w:r w:rsidR="002B3CB5">
        <w:t xml:space="preserve"> LBT shall </w:t>
      </w:r>
      <w:r w:rsidR="00F86268">
        <w:t xml:space="preserve">hold only such personal </w:t>
      </w:r>
      <w:r w:rsidR="00217B20">
        <w:t>information</w:t>
      </w:r>
      <w:r w:rsidR="00F86268">
        <w:t xml:space="preserve"> as </w:t>
      </w:r>
      <w:r w:rsidR="00E97382">
        <w:t xml:space="preserve">is </w:t>
      </w:r>
      <w:r w:rsidR="00F86268">
        <w:t>required</w:t>
      </w:r>
      <w:r w:rsidR="007226F0">
        <w:t xml:space="preserve"> for the administration of LBT</w:t>
      </w:r>
      <w:r w:rsidR="007E72E5">
        <w:t>.</w:t>
      </w:r>
    </w:p>
    <w:p w14:paraId="7EEB0435" w14:textId="27077D70" w:rsidR="00E918B0" w:rsidRDefault="00E918B0" w:rsidP="00E918B0">
      <w:pPr>
        <w:pStyle w:val="ListParagraph"/>
        <w:numPr>
          <w:ilvl w:val="0"/>
          <w:numId w:val="2"/>
        </w:numPr>
        <w:spacing w:after="120" w:line="240" w:lineRule="auto"/>
        <w:ind w:left="425" w:hanging="425"/>
        <w:contextualSpacing w:val="0"/>
        <w:jc w:val="both"/>
      </w:pPr>
      <w:r w:rsidRPr="003456CD">
        <w:rPr>
          <w:b/>
        </w:rPr>
        <w:t>Access:</w:t>
      </w:r>
      <w:r>
        <w:t xml:space="preserve">  Any person for whom </w:t>
      </w:r>
      <w:r w:rsidR="00580764">
        <w:t>LBT</w:t>
      </w:r>
      <w:r>
        <w:t xml:space="preserve"> hold</w:t>
      </w:r>
      <w:r w:rsidR="00580764">
        <w:t>s</w:t>
      </w:r>
      <w:r>
        <w:t xml:space="preserve"> personal information may ask for a copy of the information </w:t>
      </w:r>
      <w:r w:rsidR="00580764">
        <w:t>held</w:t>
      </w:r>
      <w:r>
        <w:t xml:space="preserve">, and it </w:t>
      </w:r>
      <w:r w:rsidR="0009075D">
        <w:t>shall</w:t>
      </w:r>
      <w:r>
        <w:t xml:space="preserve"> be provided </w:t>
      </w:r>
      <w:r w:rsidR="00580764">
        <w:t xml:space="preserve">to them </w:t>
      </w:r>
      <w:r>
        <w:t>within two weeks of being requested.</w:t>
      </w:r>
    </w:p>
    <w:p w14:paraId="34E553F7" w14:textId="192112FF" w:rsidR="00E918B0" w:rsidRDefault="00E918B0" w:rsidP="00130B51">
      <w:pPr>
        <w:pStyle w:val="ListParagraph"/>
        <w:numPr>
          <w:ilvl w:val="0"/>
          <w:numId w:val="2"/>
        </w:numPr>
        <w:spacing w:after="120" w:line="240" w:lineRule="auto"/>
        <w:ind w:left="425" w:hanging="425"/>
        <w:contextualSpacing w:val="0"/>
        <w:jc w:val="both"/>
      </w:pPr>
      <w:r w:rsidRPr="00D012BF">
        <w:rPr>
          <w:b/>
        </w:rPr>
        <w:t>Corrections:</w:t>
      </w:r>
      <w:r>
        <w:t xml:space="preserve">  </w:t>
      </w:r>
      <w:r w:rsidR="00B43C06">
        <w:t xml:space="preserve">LBT shall endeavour to keep personal information correct and up to date.  </w:t>
      </w:r>
      <w:r w:rsidR="00D012BF">
        <w:t xml:space="preserve">If </w:t>
      </w:r>
      <w:r w:rsidR="00A44608">
        <w:t>informed</w:t>
      </w:r>
      <w:r w:rsidR="00D012BF">
        <w:t xml:space="preserve"> of </w:t>
      </w:r>
      <w:r w:rsidR="00A44608">
        <w:t xml:space="preserve">corrections or </w:t>
      </w:r>
      <w:r w:rsidR="00D012BF">
        <w:t>changes to personal information</w:t>
      </w:r>
      <w:r w:rsidR="00A44608">
        <w:t xml:space="preserve">, </w:t>
      </w:r>
      <w:r w:rsidR="002A4A88">
        <w:t xml:space="preserve">LBT shall update </w:t>
      </w:r>
      <w:r w:rsidR="00A44608">
        <w:t>the personal information held without delay.</w:t>
      </w:r>
    </w:p>
    <w:p w14:paraId="16391249" w14:textId="77777777" w:rsidR="00E8300D" w:rsidRDefault="00E8300D" w:rsidP="00E8300D">
      <w:pPr>
        <w:pStyle w:val="ListParagraph"/>
        <w:numPr>
          <w:ilvl w:val="0"/>
          <w:numId w:val="2"/>
        </w:numPr>
        <w:spacing w:after="120" w:line="240" w:lineRule="auto"/>
        <w:ind w:left="425" w:hanging="425"/>
        <w:contextualSpacing w:val="0"/>
        <w:jc w:val="both"/>
      </w:pPr>
      <w:r w:rsidRPr="00D559A9">
        <w:rPr>
          <w:b/>
        </w:rPr>
        <w:t>Timescale:</w:t>
      </w:r>
      <w:r>
        <w:t xml:space="preserve">  LBT shall hold personal information while the person involved is a member of LBT or assists LBT by providing voluntary help or by making donations to LBT.  If the person ceases to be involved as above, LBT shall retain the personal information for an additional period of five (5) years.  The personal information shall be removed at the end of this period.</w:t>
      </w:r>
    </w:p>
    <w:p w14:paraId="7B986A05" w14:textId="7E0861D3" w:rsidR="003456CD" w:rsidRDefault="00944D14" w:rsidP="00130B51">
      <w:pPr>
        <w:pStyle w:val="ListParagraph"/>
        <w:numPr>
          <w:ilvl w:val="0"/>
          <w:numId w:val="2"/>
        </w:numPr>
        <w:spacing w:after="120" w:line="240" w:lineRule="auto"/>
        <w:ind w:left="425" w:hanging="425"/>
        <w:contextualSpacing w:val="0"/>
        <w:jc w:val="both"/>
      </w:pPr>
      <w:r>
        <w:rPr>
          <w:b/>
        </w:rPr>
        <w:t xml:space="preserve">Information </w:t>
      </w:r>
      <w:r w:rsidR="003456CD">
        <w:rPr>
          <w:b/>
        </w:rPr>
        <w:t>Storage:</w:t>
      </w:r>
      <w:r w:rsidR="003456CD">
        <w:t xml:space="preserve">  </w:t>
      </w:r>
      <w:r w:rsidR="00E009C9">
        <w:t xml:space="preserve">LBT </w:t>
      </w:r>
      <w:r w:rsidR="00C15DE2">
        <w:t>shall</w:t>
      </w:r>
      <w:r w:rsidR="00E009C9">
        <w:t xml:space="preserve"> store personal information on </w:t>
      </w:r>
      <w:r w:rsidR="0051685D">
        <w:t xml:space="preserve">a </w:t>
      </w:r>
      <w:r w:rsidR="00E009C9">
        <w:t>password protected computer system</w:t>
      </w:r>
      <w:r w:rsidR="006C769D">
        <w:t xml:space="preserve">.  </w:t>
      </w:r>
      <w:r w:rsidR="003C3087">
        <w:t xml:space="preserve">Paper records (such as </w:t>
      </w:r>
      <w:r>
        <w:t>M</w:t>
      </w:r>
      <w:r w:rsidR="003C3087">
        <w:t xml:space="preserve">embership </w:t>
      </w:r>
      <w:r>
        <w:t>A</w:t>
      </w:r>
      <w:r w:rsidR="003C3087">
        <w:t xml:space="preserve">pplication </w:t>
      </w:r>
      <w:r>
        <w:t>F</w:t>
      </w:r>
      <w:r w:rsidR="003C3087">
        <w:t>orms</w:t>
      </w:r>
      <w:r w:rsidR="0051685D">
        <w:t xml:space="preserve"> and Gift Aid Declarations</w:t>
      </w:r>
      <w:r w:rsidR="003C3087">
        <w:t>) shall be held securely</w:t>
      </w:r>
      <w:r w:rsidR="0051685D">
        <w:t>.</w:t>
      </w:r>
    </w:p>
    <w:p w14:paraId="34906516" w14:textId="48AF29BC" w:rsidR="00AB1233" w:rsidRDefault="004F5FE6" w:rsidP="00130B51">
      <w:pPr>
        <w:pStyle w:val="ListParagraph"/>
        <w:numPr>
          <w:ilvl w:val="0"/>
          <w:numId w:val="2"/>
        </w:numPr>
        <w:spacing w:after="120" w:line="240" w:lineRule="auto"/>
        <w:ind w:left="425" w:hanging="425"/>
        <w:contextualSpacing w:val="0"/>
        <w:jc w:val="both"/>
      </w:pPr>
      <w:r>
        <w:rPr>
          <w:b/>
        </w:rPr>
        <w:t>Sharing Information:</w:t>
      </w:r>
      <w:r>
        <w:t xml:space="preserve">  LBT shall not share </w:t>
      </w:r>
      <w:r w:rsidR="005B144C">
        <w:t xml:space="preserve">the </w:t>
      </w:r>
      <w:r>
        <w:t xml:space="preserve">personal information </w:t>
      </w:r>
      <w:r w:rsidR="005B144C">
        <w:t xml:space="preserve">that it holds </w:t>
      </w:r>
      <w:r>
        <w:t>with any other organisation</w:t>
      </w:r>
      <w:r w:rsidR="005B144C">
        <w:t>.</w:t>
      </w:r>
    </w:p>
    <w:p w14:paraId="02E0DB1B" w14:textId="139F4085" w:rsidR="00756CA3" w:rsidRDefault="00756CA3" w:rsidP="00130B51">
      <w:pPr>
        <w:pStyle w:val="ListParagraph"/>
        <w:numPr>
          <w:ilvl w:val="0"/>
          <w:numId w:val="2"/>
        </w:numPr>
        <w:spacing w:after="120" w:line="240" w:lineRule="auto"/>
        <w:ind w:left="425" w:hanging="425"/>
        <w:contextualSpacing w:val="0"/>
        <w:jc w:val="both"/>
      </w:pPr>
      <w:r>
        <w:rPr>
          <w:b/>
        </w:rPr>
        <w:t xml:space="preserve">Alterations: </w:t>
      </w:r>
      <w:r w:rsidRPr="00756CA3">
        <w:t xml:space="preserve">This </w:t>
      </w:r>
      <w:r>
        <w:t>document may only be altered by the Board.</w:t>
      </w:r>
      <w:bookmarkStart w:id="0" w:name="_GoBack"/>
      <w:bookmarkEnd w:id="0"/>
    </w:p>
    <w:sectPr w:rsidR="00756CA3" w:rsidSect="00FE123C">
      <w:headerReference w:type="default" r:id="rId7"/>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7B2D" w14:textId="77777777" w:rsidR="004B7822" w:rsidRDefault="004B7822" w:rsidP="00FE123C">
      <w:pPr>
        <w:spacing w:after="0" w:line="240" w:lineRule="auto"/>
      </w:pPr>
      <w:r>
        <w:separator/>
      </w:r>
    </w:p>
  </w:endnote>
  <w:endnote w:type="continuationSeparator" w:id="0">
    <w:p w14:paraId="3B8DFBA2" w14:textId="77777777" w:rsidR="004B7822" w:rsidRDefault="004B7822" w:rsidP="00FE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F939" w14:textId="77777777" w:rsidR="00FE123C" w:rsidRDefault="00FE123C" w:rsidP="00FE123C">
    <w:pPr>
      <w:pStyle w:val="Footer"/>
      <w:tabs>
        <w:tab w:val="clear" w:pos="4513"/>
        <w:tab w:val="clear" w:pos="9026"/>
        <w:tab w:val="center" w:pos="5529"/>
        <w:tab w:val="right" w:pos="9214"/>
      </w:tabs>
      <w:jc w:val="center"/>
    </w:pPr>
    <w:r>
      <w:t>Linlithgow Civic Trust and Burgh Beautiful Linlithgow are both part of Linlithgow Burgh Trust.</w:t>
    </w:r>
  </w:p>
  <w:p w14:paraId="154BF93A" w14:textId="56605524" w:rsidR="00FE123C" w:rsidRDefault="00756CA3" w:rsidP="0039648E">
    <w:pPr>
      <w:pStyle w:val="Footer"/>
      <w:tabs>
        <w:tab w:val="clear" w:pos="4513"/>
        <w:tab w:val="clear" w:pos="9026"/>
        <w:tab w:val="center" w:pos="5954"/>
        <w:tab w:val="right" w:pos="9214"/>
      </w:tabs>
      <w:ind w:left="-426" w:right="-472"/>
      <w:jc w:val="center"/>
    </w:pPr>
    <w:r>
      <w:t>Issue 01 – 20 June 2018</w:t>
    </w:r>
    <w:r>
      <w:tab/>
    </w:r>
    <w:r w:rsidR="00FE123C">
      <w:t xml:space="preserve">Linlithgow Burgh Trust is a </w:t>
    </w:r>
    <w:r w:rsidR="0039648E">
      <w:t>S</w:t>
    </w:r>
    <w:r>
      <w:t>CIO</w:t>
    </w:r>
    <w:r w:rsidR="00FE123C">
      <w:t>.  Scottish Charity No. SC047211.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850E" w14:textId="77777777" w:rsidR="004B7822" w:rsidRDefault="004B7822" w:rsidP="00FE123C">
      <w:pPr>
        <w:spacing w:after="0" w:line="240" w:lineRule="auto"/>
      </w:pPr>
      <w:r>
        <w:separator/>
      </w:r>
    </w:p>
  </w:footnote>
  <w:footnote w:type="continuationSeparator" w:id="0">
    <w:p w14:paraId="6871A77B" w14:textId="77777777" w:rsidR="004B7822" w:rsidRDefault="004B7822" w:rsidP="00FE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F937" w14:textId="6DB85A2E" w:rsidR="00FE123C" w:rsidRDefault="00043601" w:rsidP="00FE123C">
    <w:pPr>
      <w:pStyle w:val="Header"/>
      <w:jc w:val="center"/>
    </w:pPr>
    <w:r>
      <w:rPr>
        <w:noProof/>
        <w:lang w:eastAsia="en-GB"/>
      </w:rPr>
      <w:drawing>
        <wp:inline distT="0" distB="0" distL="0" distR="0" wp14:anchorId="154BF93D" wp14:editId="154BF93E">
          <wp:extent cx="5731510" cy="6273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T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751E"/>
    <w:multiLevelType w:val="hybridMultilevel"/>
    <w:tmpl w:val="D090BA82"/>
    <w:lvl w:ilvl="0" w:tplc="36F272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94B48"/>
    <w:multiLevelType w:val="hybridMultilevel"/>
    <w:tmpl w:val="7B4A5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3C"/>
    <w:rsid w:val="0003669C"/>
    <w:rsid w:val="00043601"/>
    <w:rsid w:val="000701EE"/>
    <w:rsid w:val="00070344"/>
    <w:rsid w:val="000735F7"/>
    <w:rsid w:val="0009075D"/>
    <w:rsid w:val="000A25C5"/>
    <w:rsid w:val="0012045A"/>
    <w:rsid w:val="00130B51"/>
    <w:rsid w:val="00137565"/>
    <w:rsid w:val="001430D9"/>
    <w:rsid w:val="0015613B"/>
    <w:rsid w:val="00156953"/>
    <w:rsid w:val="001D6274"/>
    <w:rsid w:val="00217B20"/>
    <w:rsid w:val="00255A07"/>
    <w:rsid w:val="00263699"/>
    <w:rsid w:val="002972BB"/>
    <w:rsid w:val="002A4A88"/>
    <w:rsid w:val="002B3CB5"/>
    <w:rsid w:val="002B4A8C"/>
    <w:rsid w:val="002D6801"/>
    <w:rsid w:val="00304AA3"/>
    <w:rsid w:val="003456CD"/>
    <w:rsid w:val="0035113C"/>
    <w:rsid w:val="0035342F"/>
    <w:rsid w:val="00362A52"/>
    <w:rsid w:val="00365FD5"/>
    <w:rsid w:val="003753A1"/>
    <w:rsid w:val="0039648E"/>
    <w:rsid w:val="003968C5"/>
    <w:rsid w:val="003C3087"/>
    <w:rsid w:val="003E2443"/>
    <w:rsid w:val="003E4944"/>
    <w:rsid w:val="0044067F"/>
    <w:rsid w:val="004434F7"/>
    <w:rsid w:val="00454E55"/>
    <w:rsid w:val="00494867"/>
    <w:rsid w:val="004B7822"/>
    <w:rsid w:val="004C277D"/>
    <w:rsid w:val="004C437B"/>
    <w:rsid w:val="004F5FE6"/>
    <w:rsid w:val="0051685D"/>
    <w:rsid w:val="0054700E"/>
    <w:rsid w:val="0056128E"/>
    <w:rsid w:val="0056605E"/>
    <w:rsid w:val="00580764"/>
    <w:rsid w:val="0058670D"/>
    <w:rsid w:val="005A4FE0"/>
    <w:rsid w:val="005B144C"/>
    <w:rsid w:val="005F0B6B"/>
    <w:rsid w:val="0064220F"/>
    <w:rsid w:val="00670B0F"/>
    <w:rsid w:val="006C0EA5"/>
    <w:rsid w:val="006C769D"/>
    <w:rsid w:val="00702884"/>
    <w:rsid w:val="00710995"/>
    <w:rsid w:val="00712BC3"/>
    <w:rsid w:val="007226F0"/>
    <w:rsid w:val="00756CA3"/>
    <w:rsid w:val="00790EE1"/>
    <w:rsid w:val="007E72E5"/>
    <w:rsid w:val="00875E6A"/>
    <w:rsid w:val="00944D14"/>
    <w:rsid w:val="00972E2B"/>
    <w:rsid w:val="00990D05"/>
    <w:rsid w:val="0099274F"/>
    <w:rsid w:val="009B31FC"/>
    <w:rsid w:val="009D0629"/>
    <w:rsid w:val="00A24573"/>
    <w:rsid w:val="00A3240B"/>
    <w:rsid w:val="00A43A2E"/>
    <w:rsid w:val="00A44608"/>
    <w:rsid w:val="00AB1233"/>
    <w:rsid w:val="00AF2FC5"/>
    <w:rsid w:val="00B40A3D"/>
    <w:rsid w:val="00B43C06"/>
    <w:rsid w:val="00B63937"/>
    <w:rsid w:val="00B8687C"/>
    <w:rsid w:val="00BB293A"/>
    <w:rsid w:val="00BB41EA"/>
    <w:rsid w:val="00BE4645"/>
    <w:rsid w:val="00BE4BEB"/>
    <w:rsid w:val="00BE68F3"/>
    <w:rsid w:val="00C15DE2"/>
    <w:rsid w:val="00C7235A"/>
    <w:rsid w:val="00C939D2"/>
    <w:rsid w:val="00D012BF"/>
    <w:rsid w:val="00D17BFA"/>
    <w:rsid w:val="00D2395A"/>
    <w:rsid w:val="00D27383"/>
    <w:rsid w:val="00D559A9"/>
    <w:rsid w:val="00D65CA1"/>
    <w:rsid w:val="00E009C9"/>
    <w:rsid w:val="00E66AE5"/>
    <w:rsid w:val="00E8300D"/>
    <w:rsid w:val="00E918B0"/>
    <w:rsid w:val="00E97382"/>
    <w:rsid w:val="00EA4932"/>
    <w:rsid w:val="00EB1776"/>
    <w:rsid w:val="00F71BEF"/>
    <w:rsid w:val="00F86268"/>
    <w:rsid w:val="00FB1906"/>
    <w:rsid w:val="00FB74B1"/>
    <w:rsid w:val="00FE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F930"/>
  <w15:chartTrackingRefBased/>
  <w15:docId w15:val="{1B08A7C1-6B92-475E-B7AC-8A5459FA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3C"/>
  </w:style>
  <w:style w:type="paragraph" w:styleId="Footer">
    <w:name w:val="footer"/>
    <w:basedOn w:val="Normal"/>
    <w:link w:val="FooterChar"/>
    <w:uiPriority w:val="99"/>
    <w:unhideWhenUsed/>
    <w:rsid w:val="00FE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3C"/>
  </w:style>
  <w:style w:type="paragraph" w:styleId="ListParagraph">
    <w:name w:val="List Paragraph"/>
    <w:basedOn w:val="Normal"/>
    <w:uiPriority w:val="34"/>
    <w:qFormat/>
    <w:rsid w:val="00D5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Aitken</dc:creator>
  <cp:keywords/>
  <dc:description/>
  <cp:lastModifiedBy>John Aitken</cp:lastModifiedBy>
  <cp:revision>2</cp:revision>
  <dcterms:created xsi:type="dcterms:W3CDTF">2018-06-21T08:58:00Z</dcterms:created>
  <dcterms:modified xsi:type="dcterms:W3CDTF">2018-06-21T08:58:00Z</dcterms:modified>
</cp:coreProperties>
</file>